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 РАЗВИВАЕМ СЛУХОВОЕ ВНИМАНИЕ, МЫШЛЕНИЕ и ПАМЯТЬ. Упражнения для детей подготовительной группы. 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Учитель-логопед :Морева Н.А. 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1.Хлопни в ладоши над головой, если будет названо живое и маленькое.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Муравей, птица, слон, бегемот, булавка, комната, капля, божья коровка, дом, гусеница, муха, ванна, бассейн, пчела, монета, компьютер, кухня, мел, ластик, иголка, шкаф, пуговица, жук, конфета, дверь, кнопка, таракан, озеро, изюм, море.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2.Попробуй повторить то, что произносил гость с другой планеты, когда прибыл на Землю.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БАН ТУХ МУН ( Гость сказал: «Приветствую вас!»)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КЯМ МОП ДУТ (Этот букет вам!)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ТУКЕН ДАТОН КУВАН (Как у вас жарко!)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ТИПУ БАМЯ ГУМИ (Я прибыл с далекой планеты!)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ДЫТУНА БАПУХА ГУДАЙКА (Наши ученые наблюдают за вашей планетой!)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ВАТКУНЯ ФТУМАКА БНЫГАТА (Я скоро опять прилечу на Землю!)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(Особенности данного упражнения в том, что все звуки в сочетаниях легко произносимы, и ребенок с любыми нарушениями речи может повторить их правильно.)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3.Послушай названия 4 предметов, а затем повтори их в другом порядке: от самого маленького к самому большому.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Слон – волк – жук - кот, утка – лебедь – ворона – воробей, вишня – слива – ананас – арбуз, кит – дельфин – щука – ерш, океан – пруд – море – лужа, трасса – дорога – тропинка – шоссе.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4.Послушай три близких по звучанию слова и назови то, что можно есть.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Картошка, ложка, окрошка. Апельсин, блин, мандарин. Конфета, котлета, ракета. Миска, сосиска, ириска. Банан, диван, барабан. Пироги, сапоги, утюги. Лимон, вагон, бульон. Мёд, компот, плот. Виноград, мармелад, фотоаппарат. Пирожок, творожок, горшок. Солянка, полянка, склянка. Булочка, будочка, дудочка. Кабачок, крючок, значок. Ананас, квас, контрабас. Салат, халат, мармелад. Калач, кулич, циркач. Торты, шорты, корты. Пломбир, кефир, сыр. Жакет, букет, пакет. Суп, зуб, дуб.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5.Запомни предметы, разложенные на столе ( бумага, стакан с водой, чашка, ложка, картон, ножницы, книга, вилка). Повернись к столу спиной. Внимательно слушай и, не глядя, рассказывай о том, что я буду делать.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Мять бумагу.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Переливать воду.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Стучать ложкой по чашке.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Резать картон ножницами.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Стучать вилкой о ложку.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Рвать бумагу.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6.Послушай и повтори ритм, который я буду отхлопывать. Повторяй за мной не глядя, только по слуху.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Ритмический рисунок (Х – хлопок)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Х _ Х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ХХ _ Х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Х _ ХХ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ХХ _ ХХ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ХХХ _ ХХ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ХХ _ ХХХ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Х _ ХХ _ ХХ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ХХ _ Х _ ХХ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7.Послушай, какие плоды растут в сказочном королевстве. Объясни – из каких знакомых слов составлены их названия.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Огурбузы, помидыни, баклачок, укрушка, грумидоры, чеслук, слижовник, моркофель, вишбрикос.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8.Назови слово правильно.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Мегемот, бегебот, дигимот, бегемот, гибидот, бигетот.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Контета, конфета, фонфета, накфета, конкета, танфета.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Медмеди, медведи, недмеди, меддеди, невмеди, ведмеди.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Митанин, витамин, витанин, нитавин, митавин, фитамин.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9. Покажи, как одни и те же звуки можно произнести по-разному.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МЯУ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  <w:t xml:space="preserve">Громко (кот рядом).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Тихо (кот далеко).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Высоким голосом ( маленький котенок).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Низким голосом (старый кот).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Хриплым голосом (кот простудился).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t xml:space="preserve">МУ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  <w:t xml:space="preserve">Громко (корова близко).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  <w:t xml:space="preserve">Тихо (корова далеко).</w:t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  <w:t xml:space="preserve">Высоким голосом (теленок мычит).</w:t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  <w:t xml:space="preserve">Низким голосом (бык мычит).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  <w:t xml:space="preserve">Грозным голосом (бык сердится).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  <w:t xml:space="preserve">10. Списать или написать под диктовку пары слов:</w:t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  <w:t xml:space="preserve">Тачка-пачка, толк-полк, тир-пир, почка-точка, тара-пара, порт-торт, тот-пот, топил-попил, тушки-пушки, затор-запор, затирать-запирать, течение-печенье, стол-спал, притушить-припушить, выть-вить.</w:t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  <w:t xml:space="preserve">11. Игра «Королевская буква» Выбирается любая буква, которая будет королевой. Взрослый задает вопросы, все ответы детей (кроме предлогов) должны начинаться с королевской буквы.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ПРИМЕР: Королева – буква М.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  <w:t xml:space="preserve">Где ты был? - в магазине.</w:t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С кем? – с мартышкой.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  <w:t xml:space="preserve">Что ты там покупал? – мармелад.</w:t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  <w:t xml:space="preserve">Королева – буква Л.</w:t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  <w:t xml:space="preserve">Где ты делал? – лепил лошадку.</w:t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  <w:t xml:space="preserve">С кем? – с Лёшей.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  <w:t xml:space="preserve">Где?- в лагере.</w:t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  <w:t xml:space="preserve">Королева – буква П.</w:t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  <w:t xml:space="preserve">Что готовил? – плов.</w:t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  <w:t xml:space="preserve">Кому?- папе.</w:t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  <w:t xml:space="preserve">С кем?- с поваром. И т.д.</w:t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  <w:t xml:space="preserve">Желаю успеха!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KKe4Y0KPV0Nnb+MTYS/DIpMuDw==">AMUW2mWb7p05Nkn2/MEzGX0DkqzVDYALslPg45De6s/bwO5TJLJvoNqNem1EruprfWI12kKXS4LmHqsmytK9z4GqxCmjRlDsdcCqbOXQaix5HnQ/JVf1IeI=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